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917390">
        <w:rPr>
          <w:rFonts w:ascii="Calibri" w:eastAsia="Calibri" w:hAnsi="Calibri" w:cs="Calibri"/>
          <w:color w:val="000000" w:themeColor="text1"/>
        </w:rPr>
        <w:t xml:space="preserve"> MŠ Strakonice, Lidická 625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C8005E">
        <w:rPr>
          <w:rFonts w:ascii="Calibri" w:eastAsia="Calibri" w:hAnsi="Calibri" w:cs="Calibri"/>
        </w:rPr>
        <w:t>14. – 15. 6. 2022 od 13,00 hod. do 16,00 hod.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2E1DE9">
        <w:rPr>
          <w:rFonts w:ascii="Calibri" w:eastAsia="Calibri" w:hAnsi="Calibri" w:cs="Calibri"/>
          <w:b/>
          <w:bCs/>
        </w:rPr>
        <w:t>MŠ Strakonice, Lidická 625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952E2C" w:rsidRDefault="00952E2C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bookmarkStart w:id="0" w:name="_GoBack"/>
      <w:bookmarkEnd w:id="0"/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 w:rsidRPr="00917390"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C8005E">
        <w:rPr>
          <w:rFonts w:ascii="Calibri" w:eastAsia="Calibri" w:hAnsi="Calibri" w:cs="Calibri"/>
        </w:rPr>
        <w:t xml:space="preserve">Strakonice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8005E">
        <w:rPr>
          <w:rFonts w:ascii="Calibri" w:eastAsia="Calibri" w:hAnsi="Calibri" w:cs="Calibri"/>
        </w:rPr>
        <w:t>24. 5. 2022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2E1DE9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Bc. Alena Chalupská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4"/>
    <w:rsid w:val="002E1DE9"/>
    <w:rsid w:val="003F3B74"/>
    <w:rsid w:val="00584575"/>
    <w:rsid w:val="00917390"/>
    <w:rsid w:val="00952E2C"/>
    <w:rsid w:val="00C31837"/>
    <w:rsid w:val="00C8005E"/>
    <w:rsid w:val="00F1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1CE7F-B269-44FA-824C-F106694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Alena</cp:lastModifiedBy>
  <cp:revision>10</cp:revision>
  <dcterms:created xsi:type="dcterms:W3CDTF">2022-05-12T08:31:00Z</dcterms:created>
  <dcterms:modified xsi:type="dcterms:W3CDTF">2022-05-24T05:16:00Z</dcterms:modified>
</cp:coreProperties>
</file>