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4E" w:rsidRPr="00254C6C" w:rsidRDefault="001C104E" w:rsidP="00254C6C">
      <w:pPr>
        <w:widowControl/>
        <w:autoSpaceDN/>
        <w:jc w:val="center"/>
        <w:rPr>
          <w:rFonts w:ascii="Trebuchet MS" w:eastAsia="Times New Roman" w:hAnsi="Trebuchet MS" w:cs="Times New Roman"/>
          <w:b/>
          <w:color w:val="FF0000"/>
          <w:kern w:val="2"/>
          <w:sz w:val="44"/>
          <w:szCs w:val="44"/>
          <w:lang w:val="cs-CZ" w:eastAsia="cs-CZ" w:bidi="ar-SA"/>
        </w:rPr>
      </w:pPr>
      <w:r w:rsidRPr="00254C6C">
        <w:rPr>
          <w:rFonts w:ascii="Trebuchet MS" w:eastAsia="Times New Roman" w:hAnsi="Trebuchet MS" w:cs="Times New Roman"/>
          <w:b/>
          <w:color w:val="FF0000"/>
          <w:kern w:val="2"/>
          <w:sz w:val="44"/>
          <w:szCs w:val="44"/>
          <w:lang w:val="cs-CZ" w:eastAsia="cs-CZ" w:bidi="ar-SA"/>
        </w:rPr>
        <w:t>Mateřská škola Strakonice, Lidická 625</w:t>
      </w:r>
    </w:p>
    <w:p w:rsidR="001C104E" w:rsidRPr="00254C6C" w:rsidRDefault="001C104E" w:rsidP="001C104E">
      <w:pPr>
        <w:widowControl/>
        <w:autoSpaceDN/>
        <w:jc w:val="center"/>
        <w:rPr>
          <w:rFonts w:ascii="Trebuchet MS" w:eastAsia="Times New Roman" w:hAnsi="Trebuchet MS" w:cs="Times New Roman"/>
          <w:b/>
          <w:color w:val="7030A0"/>
          <w:kern w:val="2"/>
          <w:sz w:val="48"/>
          <w:szCs w:val="48"/>
          <w:lang w:val="cs-CZ" w:eastAsia="cs-CZ" w:bidi="ar-SA"/>
        </w:rPr>
      </w:pPr>
    </w:p>
    <w:p w:rsidR="001C104E" w:rsidRPr="003B3390" w:rsidRDefault="001C104E" w:rsidP="001C104E">
      <w:pPr>
        <w:widowControl/>
        <w:autoSpaceDN/>
        <w:jc w:val="center"/>
        <w:rPr>
          <w:rFonts w:ascii="Trebuchet MS" w:eastAsia="Times New Roman" w:hAnsi="Trebuchet MS" w:cs="Times New Roman"/>
          <w:b/>
          <w:color w:val="92D050"/>
          <w:kern w:val="2"/>
          <w:sz w:val="80"/>
          <w:szCs w:val="80"/>
          <w:u w:val="single"/>
          <w:lang w:val="cs-CZ" w:eastAsia="cs-CZ" w:bidi="ar-SA"/>
        </w:rPr>
      </w:pPr>
      <w:r w:rsidRPr="003B3390">
        <w:rPr>
          <w:rFonts w:ascii="Trebuchet MS" w:eastAsia="Times New Roman" w:hAnsi="Trebuchet MS" w:cs="Times New Roman"/>
          <w:b/>
          <w:color w:val="92D050"/>
          <w:kern w:val="2"/>
          <w:sz w:val="80"/>
          <w:szCs w:val="80"/>
          <w:u w:val="single"/>
          <w:lang w:val="cs-CZ" w:eastAsia="cs-CZ" w:bidi="ar-SA"/>
        </w:rPr>
        <w:t>Otevřená mateřská škola</w:t>
      </w:r>
    </w:p>
    <w:p w:rsidR="001C104E" w:rsidRPr="001C104E" w:rsidRDefault="001C104E" w:rsidP="001C104E">
      <w:pPr>
        <w:widowControl/>
        <w:autoSpaceDN/>
        <w:jc w:val="center"/>
        <w:rPr>
          <w:rFonts w:ascii="Trebuchet MS" w:eastAsia="Times New Roman" w:hAnsi="Trebuchet MS" w:cs="Times New Roman"/>
          <w:kern w:val="2"/>
          <w:sz w:val="44"/>
          <w:szCs w:val="44"/>
          <w:lang w:val="cs-CZ" w:eastAsia="cs-CZ" w:bidi="ar-SA"/>
        </w:rPr>
      </w:pPr>
    </w:p>
    <w:p w:rsidR="001C104E" w:rsidRPr="003B3390" w:rsidRDefault="001C104E" w:rsidP="001C104E">
      <w:pPr>
        <w:widowControl/>
        <w:autoSpaceDN/>
        <w:jc w:val="center"/>
        <w:rPr>
          <w:rFonts w:ascii="Trebuchet MS" w:eastAsia="Times New Roman" w:hAnsi="Trebuchet MS" w:cs="Times New Roman"/>
          <w:b/>
          <w:kern w:val="2"/>
          <w:sz w:val="44"/>
          <w:szCs w:val="44"/>
          <w:lang w:val="cs-CZ" w:eastAsia="cs-CZ" w:bidi="ar-SA"/>
        </w:rPr>
      </w:pPr>
      <w:r w:rsidRPr="003B3390">
        <w:rPr>
          <w:rFonts w:ascii="Trebuchet MS" w:eastAsia="Times New Roman" w:hAnsi="Trebuchet MS" w:cs="Times New Roman"/>
          <w:b/>
          <w:kern w:val="2"/>
          <w:sz w:val="44"/>
          <w:szCs w:val="44"/>
          <w:lang w:val="cs-CZ" w:eastAsia="cs-CZ" w:bidi="ar-SA"/>
        </w:rPr>
        <w:t>Zveme rodiče a děti na Den otevřených dveří naší mateřské školy</w:t>
      </w:r>
    </w:p>
    <w:p w:rsidR="001C104E" w:rsidRPr="003B3390" w:rsidRDefault="00EF16F0" w:rsidP="001C104E">
      <w:pPr>
        <w:widowControl/>
        <w:autoSpaceDN/>
        <w:jc w:val="center"/>
        <w:rPr>
          <w:rFonts w:ascii="Trebuchet MS" w:eastAsia="Times New Roman" w:hAnsi="Trebuchet MS" w:cs="Times New Roman"/>
          <w:b/>
          <w:kern w:val="2"/>
          <w:sz w:val="44"/>
          <w:szCs w:val="44"/>
          <w:lang w:val="cs-CZ" w:eastAsia="cs-CZ" w:bidi="ar-SA"/>
        </w:rPr>
      </w:pPr>
      <w:r>
        <w:rPr>
          <w:rFonts w:ascii="Trebuchet MS" w:eastAsia="Times New Roman" w:hAnsi="Trebuchet MS" w:cs="Times New Roman"/>
          <w:b/>
          <w:kern w:val="2"/>
          <w:sz w:val="44"/>
          <w:szCs w:val="44"/>
          <w:lang w:val="cs-CZ" w:eastAsia="cs-CZ" w:bidi="ar-SA"/>
        </w:rPr>
        <w:t xml:space="preserve"> ve čtvrtek 17. dubna</w:t>
      </w:r>
      <w:r w:rsidR="001C104E" w:rsidRPr="003B3390">
        <w:rPr>
          <w:rFonts w:ascii="Trebuchet MS" w:eastAsia="Times New Roman" w:hAnsi="Trebuchet MS" w:cs="Times New Roman"/>
          <w:b/>
          <w:kern w:val="2"/>
          <w:sz w:val="44"/>
          <w:szCs w:val="44"/>
          <w:lang w:val="cs-CZ" w:eastAsia="cs-CZ" w:bidi="ar-SA"/>
        </w:rPr>
        <w:t xml:space="preserve"> od 9.00 do 11.00 hod.</w:t>
      </w:r>
    </w:p>
    <w:p w:rsidR="001C104E" w:rsidRPr="001C104E" w:rsidRDefault="001C104E" w:rsidP="001C104E">
      <w:pPr>
        <w:widowControl/>
        <w:autoSpaceDN/>
        <w:jc w:val="center"/>
        <w:rPr>
          <w:rFonts w:ascii="Trebuchet MS" w:eastAsia="Times New Roman" w:hAnsi="Trebuchet MS" w:cs="Times New Roman"/>
          <w:kern w:val="2"/>
          <w:sz w:val="36"/>
          <w:szCs w:val="36"/>
          <w:lang w:val="cs-CZ" w:eastAsia="cs-CZ" w:bidi="ar-SA"/>
        </w:rPr>
      </w:pPr>
    </w:p>
    <w:p w:rsidR="001C104E" w:rsidRPr="003B3390" w:rsidRDefault="00EF16F0" w:rsidP="001C104E">
      <w:pPr>
        <w:widowControl/>
        <w:autoSpaceDN/>
        <w:jc w:val="center"/>
        <w:rPr>
          <w:rFonts w:ascii="Trebuchet MS" w:eastAsia="Times New Roman" w:hAnsi="Trebuchet MS" w:cs="Times New Roman"/>
          <w:kern w:val="2"/>
          <w:sz w:val="44"/>
          <w:szCs w:val="44"/>
          <w:lang w:val="cs-CZ" w:eastAsia="cs-CZ" w:bidi="ar-SA"/>
        </w:rPr>
      </w:pPr>
      <w:r>
        <w:rPr>
          <w:rFonts w:ascii="Trebuchet MS" w:eastAsia="Times New Roman" w:hAnsi="Trebuchet MS" w:cs="Times New Roman"/>
          <w:kern w:val="2"/>
          <w:sz w:val="44"/>
          <w:szCs w:val="44"/>
          <w:lang w:val="cs-CZ" w:eastAsia="cs-CZ" w:bidi="ar-SA"/>
        </w:rPr>
        <w:t>Přijďte se podívat do školky</w:t>
      </w:r>
      <w:bookmarkStart w:id="0" w:name="_GoBack"/>
      <w:bookmarkEnd w:id="0"/>
      <w:r w:rsidR="001C104E" w:rsidRPr="003B3390">
        <w:rPr>
          <w:rFonts w:ascii="Trebuchet MS" w:eastAsia="Times New Roman" w:hAnsi="Trebuchet MS" w:cs="Times New Roman"/>
          <w:kern w:val="2"/>
          <w:sz w:val="44"/>
          <w:szCs w:val="44"/>
          <w:lang w:val="cs-CZ" w:eastAsia="cs-CZ" w:bidi="ar-SA"/>
        </w:rPr>
        <w:t>, seznámit se s naším programem a zeptat se na vše dů</w:t>
      </w:r>
      <w:r w:rsidR="001C104E">
        <w:rPr>
          <w:rFonts w:ascii="Trebuchet MS" w:eastAsia="Times New Roman" w:hAnsi="Trebuchet MS" w:cs="Times New Roman"/>
          <w:kern w:val="2"/>
          <w:sz w:val="44"/>
          <w:szCs w:val="44"/>
          <w:lang w:val="cs-CZ" w:eastAsia="cs-CZ" w:bidi="ar-SA"/>
        </w:rPr>
        <w:t xml:space="preserve">ležité, co vás zajímá. Děti si </w:t>
      </w:r>
      <w:r w:rsidR="001C104E" w:rsidRPr="003B3390">
        <w:rPr>
          <w:rFonts w:ascii="Trebuchet MS" w:eastAsia="Times New Roman" w:hAnsi="Trebuchet MS" w:cs="Times New Roman"/>
          <w:kern w:val="2"/>
          <w:sz w:val="44"/>
          <w:szCs w:val="44"/>
          <w:lang w:val="cs-CZ" w:eastAsia="cs-CZ" w:bidi="ar-SA"/>
        </w:rPr>
        <w:t xml:space="preserve">můžou </w:t>
      </w:r>
      <w:r w:rsidR="001C104E">
        <w:rPr>
          <w:rFonts w:ascii="Trebuchet MS" w:eastAsia="Times New Roman" w:hAnsi="Trebuchet MS" w:cs="Times New Roman"/>
          <w:kern w:val="2"/>
          <w:sz w:val="44"/>
          <w:szCs w:val="44"/>
          <w:lang w:val="cs-CZ" w:eastAsia="cs-CZ" w:bidi="ar-SA"/>
        </w:rPr>
        <w:t xml:space="preserve">pohrát </w:t>
      </w:r>
      <w:r w:rsidR="001C104E" w:rsidRPr="003B3390">
        <w:rPr>
          <w:rFonts w:ascii="Trebuchet MS" w:eastAsia="Times New Roman" w:hAnsi="Trebuchet MS" w:cs="Times New Roman"/>
          <w:kern w:val="2"/>
          <w:sz w:val="44"/>
          <w:szCs w:val="44"/>
          <w:lang w:val="cs-CZ" w:eastAsia="cs-CZ" w:bidi="ar-SA"/>
        </w:rPr>
        <w:t>s hračkami.</w:t>
      </w:r>
    </w:p>
    <w:p w:rsidR="001C104E" w:rsidRPr="001C104E" w:rsidRDefault="001C104E" w:rsidP="001C104E">
      <w:pPr>
        <w:widowControl/>
        <w:autoSpaceDN/>
        <w:jc w:val="center"/>
        <w:rPr>
          <w:rFonts w:ascii="Trebuchet MS" w:eastAsia="Times New Roman" w:hAnsi="Trebuchet MS" w:cs="Times New Roman"/>
          <w:kern w:val="2"/>
          <w:sz w:val="36"/>
          <w:szCs w:val="36"/>
          <w:lang w:val="cs-CZ" w:eastAsia="cs-CZ" w:bidi="ar-SA"/>
        </w:rPr>
      </w:pPr>
    </w:p>
    <w:p w:rsidR="00425EBC" w:rsidRDefault="001C104E" w:rsidP="001C104E">
      <w:pPr>
        <w:widowControl/>
        <w:autoSpaceDN/>
        <w:jc w:val="center"/>
        <w:rPr>
          <w:rFonts w:ascii="Trebuchet MS" w:eastAsia="Times New Roman" w:hAnsi="Trebuchet MS" w:cs="Times New Roman"/>
          <w:kern w:val="2"/>
          <w:sz w:val="44"/>
          <w:szCs w:val="44"/>
          <w:lang w:val="cs-CZ" w:eastAsia="cs-CZ" w:bidi="ar-SA"/>
        </w:rPr>
      </w:pPr>
      <w:r w:rsidRPr="003B3390">
        <w:rPr>
          <w:rFonts w:ascii="Trebuchet MS" w:eastAsia="Times New Roman" w:hAnsi="Trebuchet MS" w:cs="Times New Roman"/>
          <w:kern w:val="2"/>
          <w:sz w:val="44"/>
          <w:szCs w:val="44"/>
          <w:lang w:val="cs-CZ" w:eastAsia="cs-CZ" w:bidi="ar-SA"/>
        </w:rPr>
        <w:t>Připravena bude také ochutnávka pomazánek, které máme</w:t>
      </w:r>
    </w:p>
    <w:p w:rsidR="001C104E" w:rsidRDefault="001C104E" w:rsidP="001C104E">
      <w:pPr>
        <w:widowControl/>
        <w:autoSpaceDN/>
        <w:jc w:val="center"/>
        <w:rPr>
          <w:rFonts w:ascii="Trebuchet MS" w:eastAsia="Times New Roman" w:hAnsi="Trebuchet MS" w:cs="Times New Roman"/>
          <w:kern w:val="2"/>
          <w:sz w:val="44"/>
          <w:szCs w:val="44"/>
          <w:lang w:val="cs-CZ" w:eastAsia="cs-CZ" w:bidi="ar-SA"/>
        </w:rPr>
      </w:pPr>
      <w:r w:rsidRPr="003B3390">
        <w:rPr>
          <w:rFonts w:ascii="Trebuchet MS" w:eastAsia="Times New Roman" w:hAnsi="Trebuchet MS" w:cs="Times New Roman"/>
          <w:kern w:val="2"/>
          <w:sz w:val="44"/>
          <w:szCs w:val="44"/>
          <w:lang w:val="cs-CZ" w:eastAsia="cs-CZ" w:bidi="ar-SA"/>
        </w:rPr>
        <w:t xml:space="preserve"> ke svačinkám.</w:t>
      </w:r>
    </w:p>
    <w:p w:rsidR="001C104E" w:rsidRDefault="001C104E" w:rsidP="001C104E">
      <w:pPr>
        <w:widowControl/>
        <w:autoSpaceDN/>
        <w:jc w:val="center"/>
        <w:rPr>
          <w:rFonts w:ascii="Trebuchet MS" w:eastAsia="Times New Roman" w:hAnsi="Trebuchet MS" w:cs="Times New Roman"/>
          <w:kern w:val="2"/>
          <w:sz w:val="44"/>
          <w:szCs w:val="44"/>
          <w:lang w:val="cs-CZ" w:eastAsia="cs-CZ" w:bidi="ar-SA"/>
        </w:rPr>
      </w:pPr>
    </w:p>
    <w:p w:rsidR="001C104E" w:rsidRDefault="001C104E" w:rsidP="001C104E">
      <w:pPr>
        <w:widowControl/>
        <w:autoSpaceDN/>
        <w:jc w:val="center"/>
        <w:rPr>
          <w:rFonts w:ascii="Trebuchet MS" w:eastAsia="Times New Roman" w:hAnsi="Trebuchet MS" w:cs="Times New Roman"/>
          <w:kern w:val="2"/>
          <w:sz w:val="44"/>
          <w:szCs w:val="44"/>
          <w:lang w:val="cs-CZ" w:eastAsia="cs-CZ" w:bidi="ar-SA"/>
        </w:rPr>
      </w:pPr>
      <w:r>
        <w:rPr>
          <w:noProof/>
          <w:lang w:val="cs-CZ" w:eastAsia="cs-CZ" w:bidi="ar-SA"/>
        </w:rPr>
        <w:drawing>
          <wp:inline distT="0" distB="0" distL="0" distR="0" wp14:anchorId="6432CBFE" wp14:editId="0BC8B4CE">
            <wp:extent cx="2006600" cy="1320800"/>
            <wp:effectExtent l="0" t="0" r="0" b="0"/>
            <wp:docPr id="1" name="obrázek 2" descr="kreslené obrázky pro děti – Sezna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eslené obrázky pro děti – Seznam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04E" w:rsidSect="001C10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50"/>
    <w:rsid w:val="000F51DE"/>
    <w:rsid w:val="0018312D"/>
    <w:rsid w:val="001C104E"/>
    <w:rsid w:val="00245BBB"/>
    <w:rsid w:val="00254C6C"/>
    <w:rsid w:val="002A7472"/>
    <w:rsid w:val="00425EBC"/>
    <w:rsid w:val="006D6A50"/>
    <w:rsid w:val="00830E55"/>
    <w:rsid w:val="009D4538"/>
    <w:rsid w:val="00E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B0230-325E-4668-AFBC-B05FD9AB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0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4C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C6C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13</cp:revision>
  <cp:lastPrinted>2023-03-17T14:42:00Z</cp:lastPrinted>
  <dcterms:created xsi:type="dcterms:W3CDTF">2023-03-17T09:58:00Z</dcterms:created>
  <dcterms:modified xsi:type="dcterms:W3CDTF">2025-03-25T05:14:00Z</dcterms:modified>
</cp:coreProperties>
</file>